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XSpec="right" w:tblpY="159"/>
        <w:tblW w:w="14571" w:type="dxa"/>
        <w:tblLook w:val="04A0"/>
      </w:tblPr>
      <w:tblGrid>
        <w:gridCol w:w="14571"/>
      </w:tblGrid>
      <w:tr w:rsidR="00803517" w:rsidRPr="00747188" w:rsidTr="000670A2">
        <w:trPr>
          <w:trHeight w:val="329"/>
        </w:trPr>
        <w:tc>
          <w:tcPr>
            <w:tcW w:w="14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3517" w:rsidRPr="00747188" w:rsidRDefault="00803517" w:rsidP="00803517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-128905</wp:posOffset>
                  </wp:positionV>
                  <wp:extent cx="1114425" cy="1504950"/>
                  <wp:effectExtent l="19050" t="0" r="9525" b="0"/>
                  <wp:wrapNone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логотип ПромИндустрия.jpg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Общество с ограниченной ответственностью "</w:t>
            </w:r>
            <w:proofErr w:type="spellStart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ПромИндустрия</w:t>
            </w:r>
            <w:proofErr w:type="spellEnd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"</w:t>
            </w:r>
          </w:p>
        </w:tc>
      </w:tr>
      <w:tr w:rsidR="00803517" w:rsidRPr="00747188" w:rsidTr="000670A2">
        <w:trPr>
          <w:trHeight w:val="329"/>
        </w:trPr>
        <w:tc>
          <w:tcPr>
            <w:tcW w:w="14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3517" w:rsidRPr="00747188" w:rsidRDefault="00803517" w:rsidP="00803517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РФ,  г</w:t>
            </w:r>
            <w:proofErr w:type="gramStart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.Н</w:t>
            </w:r>
            <w:proofErr w:type="gramEnd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овосибирск, 630088, ул.Петухова , д.17</w:t>
            </w:r>
          </w:p>
        </w:tc>
      </w:tr>
      <w:tr w:rsidR="00803517" w:rsidRPr="00747188" w:rsidTr="000670A2">
        <w:trPr>
          <w:trHeight w:val="329"/>
        </w:trPr>
        <w:tc>
          <w:tcPr>
            <w:tcW w:w="14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3517" w:rsidRPr="00747188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П/а : РФ,  г</w:t>
            </w:r>
            <w:proofErr w:type="gramStart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.Н</w:t>
            </w:r>
            <w:proofErr w:type="gramEnd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овосибирск, 630088, ул.Сибиряков-Гвардейцев, 49А, </w:t>
            </w:r>
            <w:proofErr w:type="spellStart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оф</w:t>
            </w:r>
            <w:proofErr w:type="spellEnd"/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. 406</w:t>
            </w:r>
          </w:p>
        </w:tc>
      </w:tr>
      <w:tr w:rsidR="00803517" w:rsidRPr="00747188" w:rsidTr="000670A2">
        <w:trPr>
          <w:trHeight w:val="329"/>
        </w:trPr>
        <w:tc>
          <w:tcPr>
            <w:tcW w:w="14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3517" w:rsidRPr="00747188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747188">
              <w:rPr>
                <w:rFonts w:ascii="Calibri" w:hAnsi="Calibri" w:cs="Calibri"/>
                <w:b/>
                <w:bCs/>
                <w:sz w:val="20"/>
                <w:szCs w:val="20"/>
              </w:rPr>
              <w:t>Тел/факс: +7 (383) 3-446-552, +7-913-206-93-59, +7-953-771-25-79</w:t>
            </w:r>
          </w:p>
        </w:tc>
      </w:tr>
      <w:tr w:rsidR="00803517" w:rsidRPr="00747188" w:rsidTr="000670A2">
        <w:trPr>
          <w:trHeight w:val="329"/>
        </w:trPr>
        <w:tc>
          <w:tcPr>
            <w:tcW w:w="14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3517" w:rsidRPr="00747188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747188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E-mail: promi10@mail.ru</w:t>
            </w:r>
          </w:p>
        </w:tc>
      </w:tr>
      <w:tr w:rsidR="00803517" w:rsidRPr="00747188" w:rsidTr="000670A2">
        <w:trPr>
          <w:trHeight w:val="329"/>
        </w:trPr>
        <w:tc>
          <w:tcPr>
            <w:tcW w:w="14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3517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u w:val="single"/>
              </w:rPr>
            </w:pPr>
            <w:hyperlink r:id="rId5" w:history="1">
              <w:r w:rsidRPr="00BA3BF3">
                <w:rPr>
                  <w:rStyle w:val="a5"/>
                  <w:rFonts w:ascii="Calibri" w:hAnsi="Calibri" w:cs="Calibri"/>
                  <w:b/>
                  <w:bCs/>
                  <w:sz w:val="20"/>
                  <w:szCs w:val="20"/>
                </w:rPr>
                <w:t>www.Promi10.tiu.ru</w:t>
              </w:r>
            </w:hyperlink>
          </w:p>
          <w:p w:rsidR="00803517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u w:val="single"/>
              </w:rPr>
            </w:pPr>
          </w:p>
          <w:p w:rsidR="00803517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u w:val="single"/>
              </w:rPr>
            </w:pPr>
          </w:p>
          <w:p w:rsidR="00803517" w:rsidRPr="006A4AFC" w:rsidRDefault="00803517" w:rsidP="00803517">
            <w:pPr>
              <w:rPr>
                <w:b/>
                <w:color w:val="00000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2026"/>
              <w:gridCol w:w="1625"/>
              <w:gridCol w:w="1985"/>
              <w:gridCol w:w="1846"/>
              <w:gridCol w:w="6801"/>
            </w:tblGrid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Наименование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Размер</w:t>
                  </w:r>
                </w:p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мм</w:t>
                  </w:r>
                  <w:r w:rsidRPr="00687E6E">
                    <w:rPr>
                      <w:sz w:val="16"/>
                      <w:szCs w:val="16"/>
                    </w:rPr>
                    <w:t>х</w:t>
                  </w:r>
                  <w:proofErr w:type="spellEnd"/>
                  <w:proofErr w:type="gramStart"/>
                  <w:r>
                    <w:rPr>
                      <w:sz w:val="22"/>
                      <w:szCs w:val="22"/>
                      <w:lang w:val="en-US"/>
                    </w:rPr>
                    <w:t>c</w:t>
                  </w:r>
                  <w:proofErr w:type="spellStart"/>
                  <w:proofErr w:type="gramEnd"/>
                  <w:r w:rsidRPr="00687E6E">
                    <w:rPr>
                      <w:sz w:val="22"/>
                      <w:szCs w:val="22"/>
                    </w:rPr>
                    <w:t>м</w:t>
                  </w:r>
                  <w:r w:rsidRPr="00687E6E">
                    <w:rPr>
                      <w:sz w:val="16"/>
                      <w:szCs w:val="16"/>
                    </w:rPr>
                    <w:t>х</w:t>
                  </w:r>
                  <w:r w:rsidRPr="00687E6E">
                    <w:rPr>
                      <w:sz w:val="22"/>
                      <w:szCs w:val="22"/>
                    </w:rPr>
                    <w:t>м</w:t>
                  </w:r>
                  <w:proofErr w:type="spellEnd"/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Кол-во в рулоне</w:t>
                  </w:r>
                </w:p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(кв</w:t>
                  </w:r>
                  <w:proofErr w:type="gramStart"/>
                  <w:r w:rsidRPr="00687E6E">
                    <w:rPr>
                      <w:sz w:val="22"/>
                      <w:szCs w:val="22"/>
                    </w:rPr>
                    <w:t>.м</w:t>
                  </w:r>
                  <w:proofErr w:type="gramEnd"/>
                  <w:r w:rsidRPr="00687E6E">
                    <w:rPr>
                      <w:sz w:val="22"/>
                      <w:szCs w:val="22"/>
                    </w:rPr>
                    <w:t>)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Цена за кв</w:t>
                  </w:r>
                  <w:proofErr w:type="gramStart"/>
                  <w:r w:rsidRPr="00687E6E">
                    <w:rPr>
                      <w:sz w:val="22"/>
                      <w:szCs w:val="22"/>
                    </w:rPr>
                    <w:t>.м</w:t>
                  </w:r>
                  <w:proofErr w:type="gramEnd"/>
                </w:p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(</w:t>
                  </w:r>
                  <w:proofErr w:type="spellStart"/>
                  <w:r>
                    <w:rPr>
                      <w:sz w:val="22"/>
                      <w:szCs w:val="22"/>
                    </w:rPr>
                    <w:t>руб</w:t>
                  </w:r>
                  <w:proofErr w:type="spellEnd"/>
                  <w:r>
                    <w:rPr>
                      <w:sz w:val="22"/>
                      <w:szCs w:val="22"/>
                    </w:rPr>
                    <w:t>)</w:t>
                  </w:r>
                </w:p>
              </w:tc>
              <w:tc>
                <w:tcPr>
                  <w:tcW w:w="6801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Применение, краткие  характеристики</w:t>
                  </w:r>
                </w:p>
              </w:tc>
            </w:tr>
            <w:tr w:rsidR="00803517" w:rsidTr="000670A2">
              <w:tc>
                <w:tcPr>
                  <w:tcW w:w="14283" w:type="dxa"/>
                  <w:gridSpan w:val="5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b/>
                      <w:sz w:val="28"/>
                      <w:szCs w:val="28"/>
                    </w:rPr>
                    <w:t xml:space="preserve">Отражающая тепло, </w:t>
                  </w:r>
                  <w:proofErr w:type="spellStart"/>
                  <w:r w:rsidRPr="00687E6E">
                    <w:rPr>
                      <w:b/>
                      <w:sz w:val="28"/>
                      <w:szCs w:val="28"/>
                    </w:rPr>
                    <w:t>паро</w:t>
                  </w:r>
                  <w:proofErr w:type="spellEnd"/>
                  <w:r w:rsidRPr="00687E6E">
                    <w:rPr>
                      <w:b/>
                      <w:sz w:val="28"/>
                      <w:szCs w:val="28"/>
                    </w:rPr>
                    <w:t>, звукоизоляция</w:t>
                  </w:r>
                </w:p>
              </w:tc>
            </w:tr>
            <w:tr w:rsidR="00803517" w:rsidTr="000670A2">
              <w:trPr>
                <w:trHeight w:val="195"/>
              </w:trPr>
              <w:tc>
                <w:tcPr>
                  <w:tcW w:w="2026" w:type="dxa"/>
                  <w:tcBorders>
                    <w:bottom w:val="single" w:sz="4" w:space="0" w:color="auto"/>
                  </w:tcBorders>
                  <w:vAlign w:val="center"/>
                </w:tcPr>
                <w:p w:rsidR="00803517" w:rsidRPr="00992B7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НПЭ </w:t>
                  </w:r>
                  <w:r>
                    <w:rPr>
                      <w:sz w:val="22"/>
                      <w:szCs w:val="22"/>
                      <w:lang w:val="en-US"/>
                    </w:rPr>
                    <w:t>1</w:t>
                  </w:r>
                </w:p>
              </w:tc>
              <w:tc>
                <w:tcPr>
                  <w:tcW w:w="1625" w:type="dxa"/>
                  <w:tcBorders>
                    <w:bottom w:val="single" w:sz="4" w:space="0" w:color="auto"/>
                  </w:tcBorders>
                  <w:vAlign w:val="center"/>
                </w:tcPr>
                <w:p w:rsidR="00803517" w:rsidRPr="00992B7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  <w:lang w:val="en-US"/>
                    </w:rPr>
                    <w:t>1</w:t>
                  </w:r>
                  <w:r>
                    <w:rPr>
                      <w:sz w:val="22"/>
                      <w:szCs w:val="22"/>
                    </w:rPr>
                    <w:t>х10</w:t>
                  </w:r>
                  <w:r>
                    <w:rPr>
                      <w:sz w:val="22"/>
                      <w:szCs w:val="22"/>
                      <w:lang w:val="en-US"/>
                    </w:rPr>
                    <w:t>5</w:t>
                  </w:r>
                  <w:proofErr w:type="spellStart"/>
                  <w:r>
                    <w:rPr>
                      <w:sz w:val="22"/>
                      <w:szCs w:val="22"/>
                    </w:rPr>
                    <w:t>х</w:t>
                  </w:r>
                  <w:proofErr w:type="spellEnd"/>
                  <w:r>
                    <w:rPr>
                      <w:sz w:val="22"/>
                      <w:szCs w:val="22"/>
                      <w:lang w:val="en-US"/>
                    </w:rPr>
                    <w:t>200</w:t>
                  </w:r>
                </w:p>
              </w:tc>
              <w:tc>
                <w:tcPr>
                  <w:tcW w:w="1985" w:type="dxa"/>
                  <w:tcBorders>
                    <w:bottom w:val="single" w:sz="4" w:space="0" w:color="auto"/>
                  </w:tcBorders>
                  <w:vAlign w:val="center"/>
                </w:tcPr>
                <w:p w:rsidR="00803517" w:rsidRPr="00992B7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  <w:lang w:val="en-US"/>
                    </w:rPr>
                    <w:t>210</w:t>
                  </w:r>
                </w:p>
              </w:tc>
              <w:tc>
                <w:tcPr>
                  <w:tcW w:w="1846" w:type="dxa"/>
                  <w:tcBorders>
                    <w:bottom w:val="single" w:sz="4" w:space="0" w:color="auto"/>
                  </w:tcBorders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Нет</w:t>
                  </w:r>
                </w:p>
              </w:tc>
              <w:tc>
                <w:tcPr>
                  <w:tcW w:w="6801" w:type="dxa"/>
                  <w:vMerge w:val="restart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</w:t>
                  </w:r>
                  <w:r w:rsidRPr="00687E6E">
                    <w:rPr>
                      <w:b/>
                      <w:sz w:val="22"/>
                      <w:szCs w:val="22"/>
                    </w:rPr>
                    <w:t>Универсальная упаковка.</w:t>
                  </w:r>
                </w:p>
                <w:p w:rsidR="00803517" w:rsidRPr="00412BEC" w:rsidRDefault="00803517" w:rsidP="00803517">
                  <w:pPr>
                    <w:framePr w:hSpace="180" w:wrap="around" w:vAnchor="text" w:hAnchor="margin" w:xAlign="right" w:y="159"/>
                    <w:rPr>
                      <w:sz w:val="20"/>
                      <w:szCs w:val="20"/>
                    </w:rPr>
                  </w:pPr>
                  <w:r w:rsidRPr="00412BEC">
                    <w:rPr>
                      <w:sz w:val="20"/>
                      <w:szCs w:val="20"/>
                    </w:rPr>
                    <w:t>Защищает продукцию от повреждений при транспортировке и складировании</w:t>
                  </w:r>
                </w:p>
              </w:tc>
            </w:tr>
            <w:tr w:rsidR="00803517" w:rsidTr="000670A2">
              <w:trPr>
                <w:trHeight w:val="225"/>
              </w:trPr>
              <w:tc>
                <w:tcPr>
                  <w:tcW w:w="2026" w:type="dxa"/>
                  <w:tcBorders>
                    <w:top w:val="single" w:sz="4" w:space="0" w:color="auto"/>
                  </w:tcBorders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НПЭ 2</w:t>
                  </w:r>
                </w:p>
              </w:tc>
              <w:tc>
                <w:tcPr>
                  <w:tcW w:w="1625" w:type="dxa"/>
                  <w:tcBorders>
                    <w:top w:val="single" w:sz="4" w:space="0" w:color="auto"/>
                  </w:tcBorders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2х10</w:t>
                  </w:r>
                  <w:r>
                    <w:rPr>
                      <w:sz w:val="22"/>
                      <w:szCs w:val="22"/>
                      <w:lang w:val="en-US"/>
                    </w:rPr>
                    <w:t>5</w:t>
                  </w:r>
                  <w:r w:rsidRPr="00687E6E">
                    <w:rPr>
                      <w:sz w:val="22"/>
                      <w:szCs w:val="22"/>
                    </w:rPr>
                    <w:t>х50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</w:tcBorders>
                  <w:vAlign w:val="center"/>
                </w:tcPr>
                <w:p w:rsidR="00803517" w:rsidRPr="00C11FC1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</w:rPr>
                    <w:t>5</w:t>
                  </w:r>
                  <w:r>
                    <w:rPr>
                      <w:sz w:val="22"/>
                      <w:szCs w:val="22"/>
                      <w:lang w:val="en-US"/>
                    </w:rPr>
                    <w:t>2,5</w:t>
                  </w:r>
                </w:p>
              </w:tc>
              <w:tc>
                <w:tcPr>
                  <w:tcW w:w="1846" w:type="dxa"/>
                  <w:tcBorders>
                    <w:top w:val="single" w:sz="4" w:space="0" w:color="auto"/>
                  </w:tcBorders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19,43</w:t>
                  </w:r>
                </w:p>
              </w:tc>
              <w:tc>
                <w:tcPr>
                  <w:tcW w:w="6801" w:type="dxa"/>
                  <w:vMerge/>
                </w:tcPr>
                <w:p w:rsidR="00803517" w:rsidRDefault="00803517" w:rsidP="00803517">
                  <w:pPr>
                    <w:framePr w:hSpace="180" w:wrap="around" w:vAnchor="text" w:hAnchor="margin" w:xAlign="right" w:y="159"/>
                    <w:rPr>
                      <w:b/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НПЭ 3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3х105х50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52,5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204E1A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25,40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НПЭ 4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4х105х50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52,5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31,60</w:t>
                  </w:r>
                </w:p>
              </w:tc>
              <w:tc>
                <w:tcPr>
                  <w:tcW w:w="6801" w:type="dxa"/>
                  <w:vMerge w:val="restart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Подложка под паркет, </w:t>
                  </w:r>
                  <w:r w:rsidRPr="00687E6E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87E6E">
                    <w:rPr>
                      <w:b/>
                      <w:sz w:val="22"/>
                      <w:szCs w:val="22"/>
                    </w:rPr>
                    <w:t>ламинат</w:t>
                  </w:r>
                  <w:proofErr w:type="spellEnd"/>
                  <w:r w:rsidRPr="00687E6E">
                    <w:rPr>
                      <w:b/>
                      <w:sz w:val="22"/>
                      <w:szCs w:val="22"/>
                    </w:rPr>
                    <w:t xml:space="preserve">. </w:t>
                  </w:r>
                </w:p>
                <w:p w:rsidR="00803517" w:rsidRPr="00412BEC" w:rsidRDefault="00803517" w:rsidP="00803517">
                  <w:pPr>
                    <w:framePr w:hSpace="180" w:wrap="around" w:vAnchor="text" w:hAnchor="margin" w:xAlign="right" w:y="159"/>
                    <w:rPr>
                      <w:sz w:val="20"/>
                      <w:szCs w:val="20"/>
                    </w:rPr>
                  </w:pPr>
                  <w:r w:rsidRPr="00412BEC">
                    <w:rPr>
                      <w:sz w:val="20"/>
                      <w:szCs w:val="20"/>
                    </w:rPr>
                    <w:t>Сглаживает неровности поверхности бетонного пола. Снижает уровень ударного шума. Увеличивает теплоемкость пола</w:t>
                  </w:r>
                  <w:r>
                    <w:rPr>
                      <w:sz w:val="20"/>
                      <w:szCs w:val="20"/>
                    </w:rPr>
                    <w:t>, фасадов, наклонной кровли</w:t>
                  </w:r>
                  <w:r w:rsidRPr="00412BEC">
                    <w:rPr>
                      <w:sz w:val="20"/>
                      <w:szCs w:val="20"/>
                    </w:rPr>
                    <w:t>.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НПЭ 5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5х10</w:t>
                  </w:r>
                  <w:r>
                    <w:rPr>
                      <w:sz w:val="22"/>
                      <w:szCs w:val="22"/>
                    </w:rPr>
                    <w:t>5</w:t>
                  </w:r>
                  <w:r w:rsidRPr="00687E6E">
                    <w:rPr>
                      <w:sz w:val="22"/>
                      <w:szCs w:val="22"/>
                    </w:rPr>
                    <w:t>х50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C11FC1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</w:rPr>
                    <w:t>5</w:t>
                  </w:r>
                  <w:r>
                    <w:rPr>
                      <w:sz w:val="22"/>
                      <w:szCs w:val="22"/>
                      <w:lang w:val="en-US"/>
                    </w:rPr>
                    <w:t>2,5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37,43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НПЭ 8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</w:rPr>
                    <w:t>8х105х</w:t>
                  </w:r>
                  <w:r>
                    <w:rPr>
                      <w:sz w:val="22"/>
                      <w:szCs w:val="22"/>
                      <w:lang w:val="en-US"/>
                    </w:rPr>
                    <w:t>30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31</w:t>
                  </w:r>
                  <w:r>
                    <w:rPr>
                      <w:sz w:val="22"/>
                      <w:szCs w:val="22"/>
                      <w:lang w:val="en-US"/>
                    </w:rPr>
                    <w:t>,</w:t>
                  </w:r>
                  <w:r w:rsidRPr="004E1F3B">
                    <w:rPr>
                      <w:sz w:val="22"/>
                      <w:szCs w:val="22"/>
                    </w:rPr>
                    <w:t>5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51,63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НПЭ 10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10х10</w:t>
                  </w:r>
                  <w:r>
                    <w:rPr>
                      <w:sz w:val="22"/>
                      <w:szCs w:val="22"/>
                      <w:lang w:val="en-US"/>
                    </w:rPr>
                    <w:t>5</w:t>
                  </w:r>
                  <w:proofErr w:type="spellStart"/>
                  <w:r>
                    <w:rPr>
                      <w:sz w:val="22"/>
                      <w:szCs w:val="22"/>
                    </w:rPr>
                    <w:t>х</w:t>
                  </w:r>
                  <w:proofErr w:type="spellEnd"/>
                  <w:r>
                    <w:rPr>
                      <w:sz w:val="22"/>
                      <w:szCs w:val="22"/>
                      <w:lang w:val="en-US"/>
                    </w:rPr>
                    <w:t>3</w:t>
                  </w:r>
                  <w:r w:rsidRPr="00687E6E">
                    <w:rPr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C11FC1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 w:rsidRPr="004E1F3B">
                    <w:rPr>
                      <w:sz w:val="22"/>
                      <w:szCs w:val="22"/>
                    </w:rPr>
                    <w:t>3</w:t>
                  </w:r>
                  <w:r>
                    <w:rPr>
                      <w:sz w:val="22"/>
                      <w:szCs w:val="22"/>
                      <w:lang w:val="en-US"/>
                    </w:rPr>
                    <w:t>1,5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56,35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14283" w:type="dxa"/>
                  <w:gridSpan w:val="5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b/>
                      <w:sz w:val="28"/>
                      <w:szCs w:val="28"/>
                    </w:rPr>
                    <w:t xml:space="preserve">С односторонним </w:t>
                  </w:r>
                  <w:proofErr w:type="spellStart"/>
                  <w:r w:rsidRPr="00687E6E">
                    <w:rPr>
                      <w:b/>
                      <w:sz w:val="28"/>
                      <w:szCs w:val="28"/>
                    </w:rPr>
                    <w:t>фольгированием</w:t>
                  </w:r>
                  <w:proofErr w:type="spellEnd"/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ЛФ 2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2х120х25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51,63</w:t>
                  </w:r>
                </w:p>
              </w:tc>
              <w:tc>
                <w:tcPr>
                  <w:tcW w:w="6801" w:type="dxa"/>
                  <w:vMerge w:val="restart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</w:t>
                  </w:r>
                  <w:r w:rsidRPr="00687E6E">
                    <w:rPr>
                      <w:b/>
                      <w:sz w:val="22"/>
                      <w:szCs w:val="22"/>
                    </w:rPr>
                    <w:t>Универсальная тепл</w:t>
                  </w:r>
                  <w:proofErr w:type="gramStart"/>
                  <w:r w:rsidRPr="00687E6E">
                    <w:rPr>
                      <w:b/>
                      <w:sz w:val="22"/>
                      <w:szCs w:val="22"/>
                    </w:rPr>
                    <w:t>о-</w:t>
                  </w:r>
                  <w:proofErr w:type="gramEnd"/>
                  <w:r w:rsidRPr="00687E6E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87E6E">
                    <w:rPr>
                      <w:b/>
                      <w:sz w:val="22"/>
                      <w:szCs w:val="22"/>
                    </w:rPr>
                    <w:t>паро</w:t>
                  </w:r>
                  <w:proofErr w:type="spellEnd"/>
                  <w:r w:rsidRPr="00687E6E">
                    <w:rPr>
                      <w:b/>
                      <w:sz w:val="22"/>
                      <w:szCs w:val="22"/>
                    </w:rPr>
                    <w:t xml:space="preserve">- звукоизоляция для  гражданского и малоэтажного строительства. </w:t>
                  </w:r>
                </w:p>
                <w:p w:rsidR="00803517" w:rsidRPr="00514622" w:rsidRDefault="00803517" w:rsidP="00803517">
                  <w:pPr>
                    <w:framePr w:hSpace="180" w:wrap="around" w:vAnchor="text" w:hAnchor="margin" w:xAlign="right" w:y="159"/>
                    <w:rPr>
                      <w:sz w:val="20"/>
                      <w:szCs w:val="20"/>
                    </w:rPr>
                  </w:pPr>
                  <w:r w:rsidRPr="00514622">
                    <w:rPr>
                      <w:color w:val="000000"/>
                      <w:sz w:val="20"/>
                      <w:szCs w:val="20"/>
                    </w:rPr>
                    <w:t>И</w:t>
                  </w:r>
                  <w:r>
                    <w:rPr>
                      <w:color w:val="000000"/>
                      <w:sz w:val="20"/>
                      <w:szCs w:val="20"/>
                    </w:rPr>
                    <w:t>спользуется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 в конструкциях, стен, крыш, потолков, бань и саун</w:t>
                  </w:r>
                  <w:r>
                    <w:rPr>
                      <w:color w:val="000000"/>
                      <w:sz w:val="20"/>
                      <w:szCs w:val="20"/>
                    </w:rPr>
                    <w:t>. В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 несколько раз сокращает суммарные </w:t>
                  </w:r>
                  <w:proofErr w:type="spellStart"/>
                  <w:r w:rsidRPr="00514622">
                    <w:rPr>
                      <w:color w:val="000000"/>
                      <w:sz w:val="20"/>
                      <w:szCs w:val="20"/>
                    </w:rPr>
                    <w:t>теплопотери</w:t>
                  </w:r>
                  <w:proofErr w:type="spellEnd"/>
                  <w:r w:rsidRPr="00514622">
                    <w:rPr>
                      <w:color w:val="000000"/>
                      <w:sz w:val="20"/>
                      <w:szCs w:val="20"/>
                    </w:rPr>
                    <w:t>, так как материалы обладают высокой отражающей способностью и, кроме того, являются н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>а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дежным </w:t>
                  </w:r>
                  <w:proofErr w:type="spellStart"/>
                  <w:r w:rsidRPr="00514622">
                    <w:rPr>
                      <w:color w:val="000000"/>
                      <w:sz w:val="20"/>
                      <w:szCs w:val="20"/>
                    </w:rPr>
                    <w:t>паробарьером</w:t>
                  </w:r>
                  <w:proofErr w:type="spellEnd"/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. </w:t>
                  </w: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ЛФ 3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53,20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ЛФ 4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4х120х25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2C4BB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56,11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ЛФ 5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5х120х25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2C4BB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59,35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ЛФ 8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8х120х15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  <w:lang w:val="en-US"/>
                    </w:rPr>
                    <w:t>18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82,50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803517">
              <w:trPr>
                <w:trHeight w:val="355"/>
              </w:trPr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687E6E"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 w:rsidRPr="00687E6E">
                    <w:rPr>
                      <w:sz w:val="22"/>
                      <w:szCs w:val="22"/>
                    </w:rPr>
                    <w:t xml:space="preserve"> ЛФ 10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10х120х15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  <w:lang w:val="en-US"/>
                    </w:rPr>
                    <w:t>18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88,15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14283" w:type="dxa"/>
                  <w:gridSpan w:val="5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b/>
                      <w:color w:val="000000"/>
                      <w:sz w:val="28"/>
                      <w:szCs w:val="28"/>
                    </w:rPr>
                    <w:t xml:space="preserve">С двухсторонним </w:t>
                  </w:r>
                  <w:proofErr w:type="spellStart"/>
                  <w:r w:rsidRPr="004E1F3B">
                    <w:rPr>
                      <w:b/>
                      <w:color w:val="000000"/>
                      <w:sz w:val="28"/>
                      <w:szCs w:val="28"/>
                    </w:rPr>
                    <w:t>фольгированием</w:t>
                  </w:r>
                  <w:proofErr w:type="spellEnd"/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proofErr w:type="spellStart"/>
                  <w:r w:rsidRPr="004E1F3B">
                    <w:rPr>
                      <w:color w:val="000000"/>
                      <w:sz w:val="22"/>
                      <w:szCs w:val="22"/>
                    </w:rPr>
                    <w:t>Изолайн</w:t>
                  </w:r>
                  <w:proofErr w:type="spellEnd"/>
                  <w:r w:rsidRPr="004E1F3B">
                    <w:rPr>
                      <w:color w:val="000000"/>
                      <w:sz w:val="22"/>
                      <w:szCs w:val="22"/>
                    </w:rPr>
                    <w:t xml:space="preserve"> ВФ 2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2х120х25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4B7D9D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96,40</w:t>
                  </w:r>
                </w:p>
              </w:tc>
              <w:tc>
                <w:tcPr>
                  <w:tcW w:w="6801" w:type="dxa"/>
                  <w:vMerge w:val="restart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</w:t>
                  </w:r>
                  <w:r w:rsidRPr="00687E6E">
                    <w:rPr>
                      <w:b/>
                      <w:sz w:val="22"/>
                      <w:szCs w:val="22"/>
                    </w:rPr>
                    <w:t>Универсальная тепл</w:t>
                  </w:r>
                  <w:proofErr w:type="gramStart"/>
                  <w:r w:rsidRPr="00687E6E">
                    <w:rPr>
                      <w:b/>
                      <w:sz w:val="22"/>
                      <w:szCs w:val="22"/>
                    </w:rPr>
                    <w:t>о-</w:t>
                  </w:r>
                  <w:proofErr w:type="gramEnd"/>
                  <w:r w:rsidRPr="00687E6E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87E6E">
                    <w:rPr>
                      <w:b/>
                      <w:sz w:val="22"/>
                      <w:szCs w:val="22"/>
                    </w:rPr>
                    <w:t>паро</w:t>
                  </w:r>
                  <w:proofErr w:type="spellEnd"/>
                  <w:r w:rsidRPr="00687E6E">
                    <w:rPr>
                      <w:b/>
                      <w:sz w:val="22"/>
                      <w:szCs w:val="22"/>
                    </w:rPr>
                    <w:t xml:space="preserve">- звукоизоляция для  гражданского и малоэтажного строительства. </w:t>
                  </w:r>
                </w:p>
                <w:p w:rsidR="00803517" w:rsidRPr="00412BEC" w:rsidRDefault="00803517" w:rsidP="00803517">
                  <w:pPr>
                    <w:framePr w:hSpace="180" w:wrap="around" w:vAnchor="text" w:hAnchor="margin" w:xAlign="right" w:y="159"/>
                    <w:rPr>
                      <w:sz w:val="20"/>
                      <w:szCs w:val="20"/>
                    </w:rPr>
                  </w:pPr>
                  <w:r w:rsidRPr="00514622">
                    <w:rPr>
                      <w:color w:val="000000"/>
                      <w:sz w:val="20"/>
                      <w:szCs w:val="20"/>
                    </w:rPr>
                    <w:t>И</w:t>
                  </w:r>
                  <w:r>
                    <w:rPr>
                      <w:color w:val="000000"/>
                      <w:sz w:val="20"/>
                      <w:szCs w:val="20"/>
                    </w:rPr>
                    <w:t>спользуется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 в конструкциях, стен, крыш, потолков, бань и саун</w:t>
                  </w:r>
                  <w:r>
                    <w:rPr>
                      <w:color w:val="000000"/>
                      <w:sz w:val="20"/>
                      <w:szCs w:val="20"/>
                    </w:rPr>
                    <w:t>. В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 несколько раз сокращает суммарные </w:t>
                  </w:r>
                  <w:proofErr w:type="spellStart"/>
                  <w:r w:rsidRPr="00514622">
                    <w:rPr>
                      <w:color w:val="000000"/>
                      <w:sz w:val="20"/>
                      <w:szCs w:val="20"/>
                    </w:rPr>
                    <w:t>теплопотери</w:t>
                  </w:r>
                  <w:proofErr w:type="spellEnd"/>
                  <w:r w:rsidRPr="00514622">
                    <w:rPr>
                      <w:color w:val="000000"/>
                      <w:sz w:val="20"/>
                      <w:szCs w:val="20"/>
                    </w:rPr>
                    <w:t>, так как материалы обладают высокой отражающей способностью и, кроме того, являются н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>а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дежным </w:t>
                  </w:r>
                  <w:proofErr w:type="spellStart"/>
                  <w:r w:rsidRPr="00514622">
                    <w:rPr>
                      <w:color w:val="000000"/>
                      <w:sz w:val="20"/>
                      <w:szCs w:val="20"/>
                    </w:rPr>
                    <w:t>паробарьером</w:t>
                  </w:r>
                  <w:proofErr w:type="spellEnd"/>
                  <w:r w:rsidRPr="00514622">
                    <w:rPr>
                      <w:color w:val="000000"/>
                      <w:sz w:val="20"/>
                      <w:szCs w:val="20"/>
                    </w:rPr>
                    <w:t>.</w:t>
                  </w: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proofErr w:type="spellStart"/>
                  <w:r w:rsidRPr="004E1F3B">
                    <w:rPr>
                      <w:color w:val="000000"/>
                      <w:sz w:val="22"/>
                      <w:szCs w:val="22"/>
                    </w:rPr>
                    <w:t>Изолайн</w:t>
                  </w:r>
                  <w:proofErr w:type="spellEnd"/>
                  <w:r w:rsidRPr="004E1F3B">
                    <w:rPr>
                      <w:color w:val="000000"/>
                      <w:sz w:val="22"/>
                      <w:szCs w:val="22"/>
                    </w:rPr>
                    <w:t xml:space="preserve"> ВФ 3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3х120х25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6A4AFC" w:rsidRDefault="00803517" w:rsidP="00803517">
                  <w:pPr>
                    <w:framePr w:hSpace="180" w:wrap="around" w:vAnchor="text" w:hAnchor="margin" w:xAlign="right" w:y="159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99,50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proofErr w:type="spellStart"/>
                  <w:r w:rsidRPr="004E1F3B">
                    <w:rPr>
                      <w:color w:val="000000"/>
                      <w:sz w:val="22"/>
                      <w:szCs w:val="22"/>
                    </w:rPr>
                    <w:t>Изолайн</w:t>
                  </w:r>
                  <w:proofErr w:type="spellEnd"/>
                  <w:r w:rsidRPr="004E1F3B">
                    <w:rPr>
                      <w:color w:val="000000"/>
                      <w:sz w:val="22"/>
                      <w:szCs w:val="22"/>
                    </w:rPr>
                    <w:t xml:space="preserve"> ВФ 4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4х120х25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F8528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105,70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proofErr w:type="spellStart"/>
                  <w:r w:rsidRPr="004E1F3B">
                    <w:rPr>
                      <w:color w:val="000000"/>
                      <w:sz w:val="22"/>
                      <w:szCs w:val="22"/>
                    </w:rPr>
                    <w:t>Изолайн</w:t>
                  </w:r>
                  <w:proofErr w:type="spellEnd"/>
                  <w:r w:rsidRPr="004E1F3B">
                    <w:rPr>
                      <w:color w:val="000000"/>
                      <w:sz w:val="22"/>
                      <w:szCs w:val="22"/>
                    </w:rPr>
                    <w:t xml:space="preserve"> ВФ 5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5х120х25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F8528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113,43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proofErr w:type="spellStart"/>
                  <w:r w:rsidRPr="004E1F3B">
                    <w:rPr>
                      <w:color w:val="000000"/>
                      <w:sz w:val="22"/>
                      <w:szCs w:val="22"/>
                    </w:rPr>
                    <w:t>Изолайн</w:t>
                  </w:r>
                  <w:proofErr w:type="spellEnd"/>
                  <w:r w:rsidRPr="004E1F3B">
                    <w:rPr>
                      <w:color w:val="000000"/>
                      <w:sz w:val="22"/>
                      <w:szCs w:val="22"/>
                    </w:rPr>
                    <w:t xml:space="preserve"> ВФ 8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8х120х15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  <w:lang w:val="en-US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  <w:lang w:val="en-US"/>
                    </w:rPr>
                    <w:t>18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2C4BB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136,45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proofErr w:type="spellStart"/>
                  <w:r w:rsidRPr="004E1F3B">
                    <w:rPr>
                      <w:color w:val="000000"/>
                      <w:sz w:val="22"/>
                      <w:szCs w:val="22"/>
                    </w:rPr>
                    <w:t>Изолайн</w:t>
                  </w:r>
                  <w:proofErr w:type="spellEnd"/>
                  <w:r w:rsidRPr="004E1F3B">
                    <w:rPr>
                      <w:color w:val="000000"/>
                      <w:sz w:val="22"/>
                      <w:szCs w:val="22"/>
                    </w:rPr>
                    <w:t xml:space="preserve"> ВФ 10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</w:rPr>
                    <w:t>10х120х15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  <w:lang w:val="en-US"/>
                    </w:rPr>
                  </w:pPr>
                  <w:r w:rsidRPr="004E1F3B">
                    <w:rPr>
                      <w:color w:val="000000"/>
                      <w:sz w:val="22"/>
                      <w:szCs w:val="22"/>
                      <w:lang w:val="en-US"/>
                    </w:rPr>
                    <w:t>18</w:t>
                  </w:r>
                </w:p>
              </w:tc>
              <w:tc>
                <w:tcPr>
                  <w:tcW w:w="1846" w:type="dxa"/>
                  <w:vAlign w:val="center"/>
                </w:tcPr>
                <w:p w:rsidR="00803517" w:rsidRPr="00F8528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144,55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14283" w:type="dxa"/>
                  <w:gridSpan w:val="5"/>
                </w:tcPr>
                <w:p w:rsidR="00803517" w:rsidRPr="00412BE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412BEC">
                    <w:rPr>
                      <w:b/>
                      <w:color w:val="000000"/>
                      <w:sz w:val="28"/>
                      <w:szCs w:val="28"/>
                    </w:rPr>
                    <w:t>С односторонним л</w:t>
                  </w:r>
                  <w:r>
                    <w:rPr>
                      <w:b/>
                      <w:color w:val="000000"/>
                      <w:sz w:val="28"/>
                      <w:szCs w:val="28"/>
                    </w:rPr>
                    <w:t>аминированным</w:t>
                  </w:r>
                  <w:r w:rsidRPr="00412BEC">
                    <w:rPr>
                      <w:b/>
                      <w:color w:val="000000"/>
                      <w:sz w:val="28"/>
                      <w:szCs w:val="28"/>
                    </w:rPr>
                    <w:t xml:space="preserve"> лавсаном металлизированным</w:t>
                  </w: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ЛМ</w:t>
                  </w:r>
                  <w:r w:rsidRPr="00687E6E">
                    <w:rPr>
                      <w:sz w:val="22"/>
                      <w:szCs w:val="22"/>
                    </w:rPr>
                    <w:t xml:space="preserve"> 2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2х120х25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</w:tcPr>
                <w:p w:rsidR="00803517" w:rsidRPr="00F8528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47,45</w:t>
                  </w:r>
                </w:p>
              </w:tc>
              <w:tc>
                <w:tcPr>
                  <w:tcW w:w="6801" w:type="dxa"/>
                  <w:vMerge w:val="restart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</w:t>
                  </w:r>
                  <w:r w:rsidRPr="00687E6E">
                    <w:rPr>
                      <w:b/>
                      <w:sz w:val="22"/>
                      <w:szCs w:val="22"/>
                    </w:rPr>
                    <w:t>Универсальная тепл</w:t>
                  </w:r>
                  <w:proofErr w:type="gramStart"/>
                  <w:r w:rsidRPr="00687E6E">
                    <w:rPr>
                      <w:b/>
                      <w:sz w:val="22"/>
                      <w:szCs w:val="22"/>
                    </w:rPr>
                    <w:t>о-</w:t>
                  </w:r>
                  <w:proofErr w:type="gramEnd"/>
                  <w:r w:rsidRPr="00687E6E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87E6E">
                    <w:rPr>
                      <w:b/>
                      <w:sz w:val="22"/>
                      <w:szCs w:val="22"/>
                    </w:rPr>
                    <w:t>паро</w:t>
                  </w:r>
                  <w:proofErr w:type="spellEnd"/>
                  <w:r w:rsidRPr="00687E6E">
                    <w:rPr>
                      <w:b/>
                      <w:sz w:val="22"/>
                      <w:szCs w:val="22"/>
                    </w:rPr>
                    <w:t xml:space="preserve">- звукоизоляция для  гражданского и малоэтажного строительства. </w:t>
                  </w:r>
                </w:p>
                <w:p w:rsidR="00803517" w:rsidRPr="00514622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  <w:r w:rsidRPr="00514622">
                    <w:rPr>
                      <w:color w:val="000000"/>
                      <w:sz w:val="20"/>
                      <w:szCs w:val="20"/>
                    </w:rPr>
                    <w:lastRenderedPageBreak/>
                    <w:t xml:space="preserve">Используется в </w:t>
                  </w:r>
                  <w:r>
                    <w:rPr>
                      <w:color w:val="000000"/>
                      <w:sz w:val="20"/>
                      <w:szCs w:val="20"/>
                    </w:rPr>
                    <w:t>конструкциях «теплых полов»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. </w:t>
                  </w:r>
                  <w:r>
                    <w:rPr>
                      <w:color w:val="000000"/>
                      <w:sz w:val="20"/>
                      <w:szCs w:val="20"/>
                    </w:rPr>
                    <w:t>Л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>авсановое покрытие равномерно распределяет тепло по всей поверх</w:t>
                  </w:r>
                  <w:r>
                    <w:rPr>
                      <w:color w:val="000000"/>
                      <w:sz w:val="20"/>
                      <w:szCs w:val="20"/>
                    </w:rPr>
                    <w:t>ности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. </w:t>
                  </w:r>
                  <w:r>
                    <w:rPr>
                      <w:color w:val="000000"/>
                      <w:sz w:val="20"/>
                      <w:szCs w:val="20"/>
                    </w:rPr>
                    <w:t>При этом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 xml:space="preserve"> не требуется дополнительной защиты материала, т.к. металлизированный лавсан не подвержен агрессивному воздействию щелочной ср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>е</w:t>
                  </w:r>
                  <w:r w:rsidRPr="00514622">
                    <w:rPr>
                      <w:color w:val="000000"/>
                      <w:sz w:val="20"/>
                      <w:szCs w:val="20"/>
                    </w:rPr>
                    <w:t>ды цемента</w:t>
                  </w:r>
                  <w:r>
                    <w:rPr>
                      <w:color w:val="000000"/>
                      <w:sz w:val="20"/>
                      <w:szCs w:val="20"/>
                    </w:rPr>
                    <w:t>.</w:t>
                  </w: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ЛМ</w:t>
                  </w:r>
                  <w:r w:rsidRPr="00687E6E">
                    <w:rPr>
                      <w:sz w:val="22"/>
                      <w:szCs w:val="22"/>
                    </w:rPr>
                    <w:t xml:space="preserve"> 3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</w:tcPr>
                <w:p w:rsidR="00803517" w:rsidRPr="002C4BB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50,13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lastRenderedPageBreak/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ЛМ</w:t>
                  </w:r>
                  <w:r w:rsidRPr="00687E6E">
                    <w:rPr>
                      <w:sz w:val="22"/>
                      <w:szCs w:val="22"/>
                    </w:rPr>
                    <w:t xml:space="preserve"> </w:t>
                  </w:r>
                  <w:r w:rsidRPr="00656643">
                    <w:rPr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4х120х25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</w:tcPr>
                <w:p w:rsidR="00803517" w:rsidRPr="00F8528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54,10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lastRenderedPageBreak/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ЛМ</w:t>
                  </w:r>
                  <w:r w:rsidRPr="00687E6E">
                    <w:rPr>
                      <w:sz w:val="22"/>
                      <w:szCs w:val="22"/>
                    </w:rPr>
                    <w:t xml:space="preserve"> 5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5х120х25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846" w:type="dxa"/>
                </w:tcPr>
                <w:p w:rsidR="00803517" w:rsidRPr="002C4BB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57,33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ЛМ</w:t>
                  </w:r>
                  <w:r w:rsidRPr="00687E6E">
                    <w:rPr>
                      <w:sz w:val="22"/>
                      <w:szCs w:val="22"/>
                    </w:rPr>
                    <w:t xml:space="preserve"> 8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8х120х15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  <w:lang w:val="en-US"/>
                    </w:rPr>
                    <w:t>18</w:t>
                  </w:r>
                </w:p>
              </w:tc>
              <w:tc>
                <w:tcPr>
                  <w:tcW w:w="1846" w:type="dxa"/>
                </w:tcPr>
                <w:p w:rsidR="00803517" w:rsidRPr="006A4AFC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74,80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  <w:tr w:rsidR="00803517" w:rsidTr="000670A2">
              <w:tc>
                <w:tcPr>
                  <w:tcW w:w="2026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Изолайн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ЛМ</w:t>
                  </w:r>
                  <w:r w:rsidRPr="00687E6E">
                    <w:rPr>
                      <w:sz w:val="22"/>
                      <w:szCs w:val="22"/>
                    </w:rPr>
                    <w:t xml:space="preserve"> 10</w:t>
                  </w:r>
                </w:p>
              </w:tc>
              <w:tc>
                <w:tcPr>
                  <w:tcW w:w="1625" w:type="dxa"/>
                  <w:vAlign w:val="center"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</w:rPr>
                  </w:pPr>
                  <w:r w:rsidRPr="00687E6E">
                    <w:rPr>
                      <w:sz w:val="22"/>
                      <w:szCs w:val="22"/>
                    </w:rPr>
                    <w:t>10х120х15</w:t>
                  </w:r>
                </w:p>
              </w:tc>
              <w:tc>
                <w:tcPr>
                  <w:tcW w:w="1985" w:type="dxa"/>
                  <w:vAlign w:val="center"/>
                </w:tcPr>
                <w:p w:rsidR="00803517" w:rsidRPr="004E1F3B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sz w:val="22"/>
                      <w:szCs w:val="22"/>
                      <w:lang w:val="en-US"/>
                    </w:rPr>
                  </w:pPr>
                  <w:r>
                    <w:rPr>
                      <w:sz w:val="22"/>
                      <w:szCs w:val="22"/>
                      <w:lang w:val="en-US"/>
                    </w:rPr>
                    <w:t>18</w:t>
                  </w:r>
                </w:p>
              </w:tc>
              <w:tc>
                <w:tcPr>
                  <w:tcW w:w="1846" w:type="dxa"/>
                </w:tcPr>
                <w:p w:rsidR="00803517" w:rsidRPr="002C4BB4" w:rsidRDefault="00803517" w:rsidP="00803517">
                  <w:pPr>
                    <w:framePr w:hSpace="180" w:wrap="around" w:vAnchor="text" w:hAnchor="margin" w:xAlign="right" w:y="159"/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82,60</w:t>
                  </w:r>
                </w:p>
              </w:tc>
              <w:tc>
                <w:tcPr>
                  <w:tcW w:w="6801" w:type="dxa"/>
                  <w:vMerge/>
                </w:tcPr>
                <w:p w:rsidR="00803517" w:rsidRPr="00687E6E" w:rsidRDefault="00803517" w:rsidP="00803517">
                  <w:pPr>
                    <w:framePr w:hSpace="180" w:wrap="around" w:vAnchor="text" w:hAnchor="margin" w:xAlign="right" w:y="159"/>
                    <w:rPr>
                      <w:sz w:val="22"/>
                      <w:szCs w:val="22"/>
                    </w:rPr>
                  </w:pPr>
                </w:p>
              </w:tc>
            </w:tr>
          </w:tbl>
          <w:p w:rsidR="00803517" w:rsidRPr="00372FF0" w:rsidRDefault="00803517" w:rsidP="00803517">
            <w:pPr>
              <w:jc w:val="center"/>
              <w:rPr>
                <w:b/>
              </w:rPr>
            </w:pPr>
          </w:p>
          <w:p w:rsidR="00803517" w:rsidRPr="00747188" w:rsidRDefault="00803517" w:rsidP="000670A2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</w:tbl>
    <w:p w:rsidR="00DD75DF" w:rsidRDefault="00DD75DF"/>
    <w:sectPr w:rsidR="00DD75DF" w:rsidSect="0080351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03517"/>
    <w:rsid w:val="00654D39"/>
    <w:rsid w:val="00803517"/>
    <w:rsid w:val="00DD75DF"/>
    <w:rsid w:val="00F84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5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351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3517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80351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www.Promi10.tiu.ru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405</Words>
  <Characters>2313</Characters>
  <Application>Microsoft Office Word</Application>
  <DocSecurity>0</DocSecurity>
  <Lines>19</Lines>
  <Paragraphs>5</Paragraphs>
  <ScaleCrop>false</ScaleCrop>
  <Company>Grizli777</Company>
  <LinksUpToDate>false</LinksUpToDate>
  <CharactersWithSpaces>2713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Валерий</dc:creator>
  <cp:lastModifiedBy>Валерий</cp:lastModifiedBy>
  <cp:revision>1</cp:revision>
  <dcterms:created xsi:type="dcterms:W3CDTF">2011-08-03T09:07:00Z</dcterms:created>
  <dcterms:modified xsi:type="dcterms:W3CDTF">2011-08-03T09:12:00Z</dcterms:modified>
</cp:coreProperties>
</file>